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BBE7" w14:textId="61710B07" w:rsidR="00AD4933" w:rsidRDefault="00AD4933" w:rsidP="00C50106">
      <w:pPr>
        <w:rPr>
          <w:rFonts w:ascii="Montserrat" w:hAnsi="Montserrat" w:cs="Arial"/>
          <w:b/>
          <w:bCs/>
          <w:sz w:val="38"/>
          <w:szCs w:val="56"/>
          <w:lang w:val="es-MX"/>
        </w:rPr>
      </w:pPr>
    </w:p>
    <w:p w14:paraId="2ABC72F6" w14:textId="77777777" w:rsidR="00AD4933" w:rsidRDefault="00AD4933" w:rsidP="00EE5A7D">
      <w:pPr>
        <w:jc w:val="center"/>
        <w:rPr>
          <w:rFonts w:ascii="Montserrat" w:hAnsi="Montserrat" w:cs="Arial"/>
          <w:b/>
          <w:bCs/>
          <w:sz w:val="38"/>
          <w:szCs w:val="56"/>
          <w:lang w:val="es-MX"/>
        </w:rPr>
      </w:pPr>
    </w:p>
    <w:p w14:paraId="64AD9FC2" w14:textId="3040D1A8" w:rsidR="00FA1366" w:rsidRPr="00864841" w:rsidRDefault="00EE5A7D" w:rsidP="00EE5A7D">
      <w:pPr>
        <w:jc w:val="center"/>
        <w:rPr>
          <w:rFonts w:ascii="Montserrat" w:hAnsi="Montserrat" w:cs="Arial"/>
          <w:b/>
          <w:bCs/>
          <w:sz w:val="38"/>
          <w:szCs w:val="56"/>
          <w:lang w:val="es-MX"/>
        </w:rPr>
      </w:pPr>
      <w:r w:rsidRPr="00864841">
        <w:rPr>
          <w:rFonts w:ascii="Montserrat" w:hAnsi="Montserrat" w:cs="Arial"/>
          <w:b/>
          <w:bCs/>
          <w:sz w:val="38"/>
          <w:szCs w:val="56"/>
          <w:lang w:val="es-MX"/>
        </w:rPr>
        <w:t>Atento Comunicado</w:t>
      </w:r>
    </w:p>
    <w:p w14:paraId="126C3B48" w14:textId="5D2AFA58" w:rsidR="00EE5A7D" w:rsidRPr="00864841" w:rsidRDefault="00EE5A7D" w:rsidP="00EE5A7D">
      <w:pPr>
        <w:jc w:val="center"/>
        <w:rPr>
          <w:rFonts w:ascii="Montserrat" w:hAnsi="Montserrat" w:cs="Arial"/>
          <w:b/>
          <w:bCs/>
          <w:sz w:val="38"/>
          <w:szCs w:val="56"/>
          <w:lang w:val="es-MX"/>
        </w:rPr>
      </w:pPr>
    </w:p>
    <w:p w14:paraId="54D2DCDB" w14:textId="6338A91D" w:rsidR="00EE5A7D" w:rsidRPr="001E5672" w:rsidRDefault="00EE5A7D" w:rsidP="00EE5A7D">
      <w:pPr>
        <w:rPr>
          <w:rFonts w:ascii="Montserrat" w:hAnsi="Montserrat" w:cs="Arial"/>
          <w:b/>
          <w:bCs/>
          <w:sz w:val="30"/>
          <w:szCs w:val="40"/>
          <w:lang w:val="es-MX"/>
        </w:rPr>
      </w:pPr>
      <w:r w:rsidRPr="001E5672">
        <w:rPr>
          <w:rFonts w:ascii="Montserrat" w:hAnsi="Montserrat" w:cs="Arial"/>
          <w:b/>
          <w:bCs/>
          <w:sz w:val="30"/>
          <w:szCs w:val="40"/>
          <w:lang w:val="es-MX"/>
        </w:rPr>
        <w:t>Estimadas y Estimados Estudiantes del TESE</w:t>
      </w:r>
    </w:p>
    <w:p w14:paraId="3566F243" w14:textId="77777777" w:rsidR="001E5672" w:rsidRDefault="001E5672" w:rsidP="00EE5A7D">
      <w:pPr>
        <w:rPr>
          <w:rFonts w:ascii="Montserrat" w:hAnsi="Montserrat" w:cs="Arial"/>
          <w:sz w:val="30"/>
          <w:szCs w:val="40"/>
          <w:lang w:val="es-MX"/>
        </w:rPr>
      </w:pPr>
    </w:p>
    <w:p w14:paraId="0FBCA3E4" w14:textId="768E3CAB" w:rsidR="00EE5A7D" w:rsidRDefault="001E5672" w:rsidP="002B0C90">
      <w:pPr>
        <w:jc w:val="both"/>
        <w:rPr>
          <w:rFonts w:ascii="Montserrat" w:hAnsi="Montserrat" w:cs="Arial"/>
          <w:sz w:val="30"/>
          <w:szCs w:val="40"/>
          <w:lang w:val="es-MX"/>
        </w:rPr>
      </w:pPr>
      <w:r>
        <w:rPr>
          <w:rFonts w:ascii="Montserrat" w:hAnsi="Montserrat" w:cs="Arial"/>
          <w:sz w:val="30"/>
          <w:szCs w:val="40"/>
          <w:lang w:val="es-MX"/>
        </w:rPr>
        <w:t>S</w:t>
      </w:r>
      <w:r w:rsidRPr="001E5672">
        <w:rPr>
          <w:rFonts w:ascii="Montserrat" w:hAnsi="Montserrat" w:cs="Arial"/>
          <w:sz w:val="30"/>
          <w:szCs w:val="40"/>
          <w:lang w:val="es-MX"/>
        </w:rPr>
        <w:t>i recibiste el presente correo</w:t>
      </w:r>
      <w:r w:rsidR="00C50106">
        <w:rPr>
          <w:rFonts w:ascii="Montserrat" w:hAnsi="Montserrat" w:cs="Arial"/>
          <w:sz w:val="30"/>
          <w:szCs w:val="40"/>
          <w:lang w:val="es-MX"/>
        </w:rPr>
        <w:t>,</w:t>
      </w:r>
      <w:r w:rsidRPr="001E5672">
        <w:rPr>
          <w:rFonts w:ascii="Montserrat" w:hAnsi="Montserrat" w:cs="Arial"/>
          <w:sz w:val="30"/>
          <w:szCs w:val="40"/>
          <w:lang w:val="es-MX"/>
        </w:rPr>
        <w:t xml:space="preserve"> es por qu</w:t>
      </w:r>
      <w:r w:rsidR="00E67ACF" w:rsidRPr="0033555B">
        <w:rPr>
          <w:rFonts w:ascii="Montserrat" w:hAnsi="Montserrat" w:cs="Arial"/>
          <w:sz w:val="30"/>
          <w:szCs w:val="40"/>
          <w:lang w:val="es-MX"/>
        </w:rPr>
        <w:t>e</w:t>
      </w:r>
      <w:r w:rsidR="00E67ACF">
        <w:rPr>
          <w:rFonts w:ascii="Montserrat" w:hAnsi="Montserrat" w:cs="Arial"/>
          <w:sz w:val="30"/>
          <w:szCs w:val="40"/>
          <w:lang w:val="es-MX"/>
        </w:rPr>
        <w:t xml:space="preserve"> </w:t>
      </w:r>
      <w:r w:rsidRPr="001E5672">
        <w:rPr>
          <w:rFonts w:ascii="Montserrat" w:hAnsi="Montserrat" w:cs="Arial"/>
          <w:sz w:val="30"/>
          <w:szCs w:val="40"/>
          <w:lang w:val="es-MX"/>
        </w:rPr>
        <w:t>tus documentos enviados tienen algún problema</w:t>
      </w:r>
      <w:r w:rsidR="00E67ACF">
        <w:rPr>
          <w:rFonts w:ascii="Montserrat" w:hAnsi="Montserrat" w:cs="Arial"/>
          <w:sz w:val="30"/>
          <w:szCs w:val="40"/>
          <w:lang w:val="es-MX"/>
        </w:rPr>
        <w:t>,</w:t>
      </w:r>
      <w:r w:rsidRPr="001E5672">
        <w:rPr>
          <w:rFonts w:ascii="Montserrat" w:hAnsi="Montserrat" w:cs="Arial"/>
          <w:sz w:val="30"/>
          <w:szCs w:val="40"/>
          <w:lang w:val="es-MX"/>
        </w:rPr>
        <w:t xml:space="preserve"> </w:t>
      </w:r>
      <w:r w:rsidR="00074CF8" w:rsidRPr="0033555B">
        <w:rPr>
          <w:rFonts w:ascii="Montserrat" w:hAnsi="Montserrat" w:cs="Arial"/>
          <w:sz w:val="30"/>
          <w:szCs w:val="40"/>
          <w:lang w:val="es-MX"/>
        </w:rPr>
        <w:t>y</w:t>
      </w:r>
      <w:r w:rsidR="00074CF8">
        <w:rPr>
          <w:rFonts w:ascii="Montserrat" w:hAnsi="Montserrat" w:cs="Arial"/>
          <w:sz w:val="30"/>
          <w:szCs w:val="40"/>
          <w:lang w:val="es-MX"/>
        </w:rPr>
        <w:t xml:space="preserve"> </w:t>
      </w:r>
      <w:r w:rsidR="00C50106" w:rsidRPr="0033555B">
        <w:rPr>
          <w:rFonts w:ascii="Montserrat" w:hAnsi="Montserrat" w:cs="Arial"/>
          <w:sz w:val="30"/>
          <w:szCs w:val="40"/>
          <w:lang w:val="es-MX"/>
        </w:rPr>
        <w:t xml:space="preserve">para </w:t>
      </w:r>
      <w:r w:rsidR="00074CF8" w:rsidRPr="0033555B">
        <w:rPr>
          <w:rFonts w:ascii="Montserrat" w:hAnsi="Montserrat" w:cs="Arial"/>
          <w:sz w:val="30"/>
          <w:szCs w:val="40"/>
          <w:lang w:val="es-MX"/>
        </w:rPr>
        <w:t>resolverl</w:t>
      </w:r>
      <w:r w:rsidR="00C50106" w:rsidRPr="0033555B">
        <w:rPr>
          <w:rFonts w:ascii="Montserrat" w:hAnsi="Montserrat" w:cs="Arial"/>
          <w:sz w:val="30"/>
          <w:szCs w:val="40"/>
          <w:lang w:val="es-MX"/>
        </w:rPr>
        <w:t xml:space="preserve">o </w:t>
      </w:r>
      <w:r w:rsidR="00875E69" w:rsidRPr="0033555B">
        <w:rPr>
          <w:rFonts w:ascii="Montserrat" w:hAnsi="Montserrat" w:cs="Arial"/>
          <w:sz w:val="30"/>
          <w:szCs w:val="40"/>
          <w:lang w:val="es-MX"/>
        </w:rPr>
        <w:t xml:space="preserve">te sugerimos </w:t>
      </w:r>
      <w:r w:rsidR="00A1012E" w:rsidRPr="0033555B">
        <w:rPr>
          <w:rFonts w:ascii="Montserrat" w:hAnsi="Montserrat" w:cs="Arial"/>
          <w:sz w:val="30"/>
          <w:szCs w:val="40"/>
          <w:lang w:val="es-MX"/>
        </w:rPr>
        <w:t>considerar</w:t>
      </w:r>
      <w:r w:rsidR="00875E69" w:rsidRPr="0033555B">
        <w:rPr>
          <w:rFonts w:ascii="Montserrat" w:hAnsi="Montserrat" w:cs="Arial"/>
          <w:sz w:val="30"/>
          <w:szCs w:val="40"/>
          <w:lang w:val="es-MX"/>
        </w:rPr>
        <w:t xml:space="preserve"> </w:t>
      </w:r>
      <w:r w:rsidR="00A1012E">
        <w:rPr>
          <w:rFonts w:ascii="Montserrat" w:hAnsi="Montserrat" w:cs="Arial"/>
          <w:sz w:val="30"/>
          <w:szCs w:val="40"/>
          <w:lang w:val="es-MX"/>
        </w:rPr>
        <w:t>l</w:t>
      </w:r>
      <w:r w:rsidR="00875E69">
        <w:rPr>
          <w:rFonts w:ascii="Montserrat" w:hAnsi="Montserrat" w:cs="Arial"/>
          <w:sz w:val="30"/>
          <w:szCs w:val="40"/>
          <w:lang w:val="es-MX"/>
        </w:rPr>
        <w:t xml:space="preserve">as siguientes </w:t>
      </w:r>
      <w:r>
        <w:rPr>
          <w:rFonts w:ascii="Montserrat" w:hAnsi="Montserrat" w:cs="Arial"/>
          <w:sz w:val="30"/>
          <w:szCs w:val="40"/>
          <w:lang w:val="es-MX"/>
        </w:rPr>
        <w:t>recomend</w:t>
      </w:r>
      <w:r w:rsidR="00A1012E" w:rsidRPr="0033555B">
        <w:rPr>
          <w:rFonts w:ascii="Montserrat" w:hAnsi="Montserrat" w:cs="Arial"/>
          <w:sz w:val="30"/>
          <w:szCs w:val="40"/>
          <w:lang w:val="es-MX"/>
        </w:rPr>
        <w:t>aciones</w:t>
      </w:r>
      <w:r w:rsidRPr="001E5672">
        <w:rPr>
          <w:rFonts w:ascii="Montserrat" w:hAnsi="Montserrat" w:cs="Arial"/>
          <w:sz w:val="30"/>
          <w:szCs w:val="40"/>
          <w:lang w:val="es-MX"/>
        </w:rPr>
        <w:t>:</w:t>
      </w:r>
    </w:p>
    <w:p w14:paraId="7A6260FC" w14:textId="77777777" w:rsidR="001E5672" w:rsidRPr="00864841" w:rsidRDefault="001E5672" w:rsidP="00EE5A7D">
      <w:pPr>
        <w:rPr>
          <w:rFonts w:ascii="Montserrat" w:hAnsi="Montserrat" w:cs="Arial"/>
          <w:sz w:val="30"/>
          <w:szCs w:val="40"/>
          <w:lang w:val="es-MX"/>
        </w:rPr>
      </w:pPr>
    </w:p>
    <w:p w14:paraId="0A12D1EE" w14:textId="32189566" w:rsidR="00411118" w:rsidRDefault="00EE5A7D" w:rsidP="002B0C9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30"/>
          <w:szCs w:val="40"/>
        </w:rPr>
      </w:pPr>
      <w:r w:rsidRPr="001B435B">
        <w:rPr>
          <w:rFonts w:ascii="Montserrat" w:hAnsi="Montserrat" w:cs="Arial"/>
          <w:sz w:val="30"/>
          <w:szCs w:val="40"/>
        </w:rPr>
        <w:t xml:space="preserve">Les informamos que la convocatoria de apoyo </w:t>
      </w:r>
      <w:r w:rsidRPr="0033555B">
        <w:rPr>
          <w:rFonts w:ascii="Montserrat" w:eastAsia="MS Mincho" w:hAnsi="Montserrat" w:cs="Arial"/>
          <w:sz w:val="30"/>
          <w:szCs w:val="40"/>
          <w:lang w:eastAsia="ja-JP"/>
        </w:rPr>
        <w:t>único esta</w:t>
      </w:r>
      <w:r w:rsidR="00411118" w:rsidRPr="0033555B">
        <w:rPr>
          <w:rFonts w:ascii="Montserrat" w:eastAsia="MS Mincho" w:hAnsi="Montserrat" w:cs="Arial"/>
          <w:sz w:val="30"/>
          <w:szCs w:val="40"/>
          <w:lang w:eastAsia="ja-JP"/>
        </w:rPr>
        <w:t>r</w:t>
      </w:r>
      <w:r w:rsidR="001B435B" w:rsidRPr="0033555B">
        <w:rPr>
          <w:rFonts w:ascii="Montserrat" w:eastAsia="MS Mincho" w:hAnsi="Montserrat" w:cs="Arial"/>
          <w:sz w:val="30"/>
          <w:szCs w:val="40"/>
          <w:lang w:eastAsia="ja-JP"/>
        </w:rPr>
        <w:t>á</w:t>
      </w:r>
      <w:r w:rsidR="00411118" w:rsidRPr="0033555B">
        <w:rPr>
          <w:rFonts w:ascii="Montserrat" w:eastAsia="MS Mincho" w:hAnsi="Montserrat" w:cs="Arial"/>
          <w:sz w:val="30"/>
          <w:szCs w:val="40"/>
          <w:lang w:eastAsia="ja-JP"/>
        </w:rPr>
        <w:t xml:space="preserve"> </w:t>
      </w:r>
      <w:r w:rsidRPr="0033555B">
        <w:rPr>
          <w:rFonts w:ascii="Montserrat" w:eastAsia="MS Mincho" w:hAnsi="Montserrat" w:cs="Arial"/>
          <w:sz w:val="30"/>
          <w:szCs w:val="40"/>
          <w:lang w:eastAsia="ja-JP"/>
        </w:rPr>
        <w:t>vigente</w:t>
      </w:r>
      <w:r w:rsidRPr="001B435B">
        <w:rPr>
          <w:rFonts w:ascii="Montserrat" w:hAnsi="Montserrat" w:cs="Arial"/>
          <w:sz w:val="30"/>
          <w:szCs w:val="40"/>
        </w:rPr>
        <w:t xml:space="preserve"> hasta el </w:t>
      </w:r>
      <w:r w:rsidRPr="001B435B">
        <w:rPr>
          <w:rFonts w:ascii="Montserrat" w:hAnsi="Montserrat" w:cs="Arial"/>
          <w:b/>
          <w:bCs/>
          <w:sz w:val="30"/>
          <w:szCs w:val="40"/>
        </w:rPr>
        <w:t>26 de marzo de 2021</w:t>
      </w:r>
    </w:p>
    <w:p w14:paraId="6463E32E" w14:textId="77777777" w:rsidR="001D4675" w:rsidRDefault="00EE5A7D" w:rsidP="002B0C9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30"/>
          <w:szCs w:val="40"/>
        </w:rPr>
      </w:pPr>
      <w:r w:rsidRPr="001B435B">
        <w:rPr>
          <w:rFonts w:ascii="Montserrat" w:hAnsi="Montserrat" w:cs="Arial"/>
          <w:sz w:val="30"/>
          <w:szCs w:val="40"/>
        </w:rPr>
        <w:t xml:space="preserve"> </w:t>
      </w:r>
      <w:r w:rsidR="00411118">
        <w:rPr>
          <w:rFonts w:ascii="Montserrat" w:hAnsi="Montserrat" w:cs="Arial"/>
          <w:sz w:val="30"/>
          <w:szCs w:val="40"/>
        </w:rPr>
        <w:t>L</w:t>
      </w:r>
      <w:r w:rsidRPr="001B435B">
        <w:rPr>
          <w:rFonts w:ascii="Montserrat" w:hAnsi="Montserrat" w:cs="Arial"/>
          <w:sz w:val="30"/>
          <w:szCs w:val="40"/>
        </w:rPr>
        <w:t>ean detenidamente la convocatoria que se encuenta en la siguiente liga:</w:t>
      </w:r>
      <w:r w:rsidRPr="00864841">
        <w:t xml:space="preserve"> </w:t>
      </w:r>
      <w:hyperlink r:id="rId8" w:history="1">
        <w:r w:rsidRPr="001B435B">
          <w:rPr>
            <w:rStyle w:val="Hipervnculo"/>
            <w:rFonts w:ascii="Montserrat" w:hAnsi="Montserrat" w:cs="Arial"/>
            <w:sz w:val="30"/>
            <w:szCs w:val="40"/>
          </w:rPr>
          <w:t>http://www.tese.edu.mx/documentos2004/9114_UHUVZSW.pdf</w:t>
        </w:r>
      </w:hyperlink>
      <w:r w:rsidRPr="001B435B">
        <w:rPr>
          <w:rFonts w:ascii="Montserrat" w:hAnsi="Montserrat" w:cs="Arial"/>
          <w:sz w:val="30"/>
          <w:szCs w:val="40"/>
        </w:rPr>
        <w:t xml:space="preserve"> </w:t>
      </w:r>
    </w:p>
    <w:p w14:paraId="4E9A277B" w14:textId="77777777" w:rsidR="001D4675" w:rsidRDefault="001D4675" w:rsidP="002B0C90">
      <w:pPr>
        <w:pStyle w:val="Prrafodelista"/>
        <w:jc w:val="both"/>
        <w:rPr>
          <w:rFonts w:ascii="Montserrat" w:hAnsi="Montserrat" w:cs="Arial"/>
          <w:sz w:val="30"/>
          <w:szCs w:val="40"/>
        </w:rPr>
      </w:pPr>
    </w:p>
    <w:p w14:paraId="703BF00E" w14:textId="67A596B1" w:rsidR="001E5672" w:rsidRPr="00864841" w:rsidRDefault="001D4675" w:rsidP="002B0C90">
      <w:pPr>
        <w:pStyle w:val="Prrafodelista"/>
        <w:jc w:val="both"/>
        <w:rPr>
          <w:rFonts w:ascii="Montserrat" w:hAnsi="Montserrat" w:cs="Arial"/>
          <w:sz w:val="30"/>
          <w:szCs w:val="40"/>
        </w:rPr>
      </w:pPr>
      <w:r>
        <w:rPr>
          <w:rFonts w:ascii="Montserrat" w:hAnsi="Montserrat" w:cs="Arial"/>
          <w:sz w:val="30"/>
          <w:szCs w:val="40"/>
        </w:rPr>
        <w:t>A</w:t>
      </w:r>
      <w:r w:rsidR="00EE5A7D" w:rsidRPr="001B435B">
        <w:rPr>
          <w:rFonts w:ascii="Montserrat" w:hAnsi="Montserrat" w:cs="Arial"/>
          <w:sz w:val="30"/>
          <w:szCs w:val="40"/>
        </w:rPr>
        <w:t>lgunos de los puntos que deberán de considerar son los siguientes:</w:t>
      </w:r>
    </w:p>
    <w:p w14:paraId="54911B9C" w14:textId="0A609611" w:rsidR="009A3805" w:rsidRPr="00864841" w:rsidRDefault="009A3805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>Tu participación deberá ser por medio de un correo electrónico que envíes desde tu cuenta institucional (</w:t>
      </w:r>
      <w:hyperlink r:id="rId9" w:history="1">
        <w:r w:rsidRPr="00864841">
          <w:rPr>
            <w:rStyle w:val="Hipervnculo"/>
            <w:rFonts w:ascii="Montserrat" w:hAnsi="Montserrat" w:cs="Arial"/>
            <w:sz w:val="30"/>
            <w:szCs w:val="40"/>
          </w:rPr>
          <w:t>xxxx@tese.edu.mx</w:t>
        </w:r>
      </w:hyperlink>
      <w:r w:rsidRPr="00864841">
        <w:rPr>
          <w:rFonts w:ascii="Montserrat" w:hAnsi="Montserrat" w:cs="Arial"/>
          <w:sz w:val="30"/>
          <w:szCs w:val="40"/>
        </w:rPr>
        <w:t xml:space="preserve">) y el correo lo deberás enviar a la cuenta: </w:t>
      </w:r>
      <w:hyperlink r:id="rId10" w:history="1">
        <w:r w:rsidRPr="00864841">
          <w:rPr>
            <w:rStyle w:val="Hipervnculo"/>
            <w:rFonts w:ascii="Montserrat" w:hAnsi="Montserrat" w:cs="Arial"/>
            <w:sz w:val="36"/>
            <w:szCs w:val="52"/>
          </w:rPr>
          <w:t>apoyounico@tese.edu.mx</w:t>
        </w:r>
      </w:hyperlink>
    </w:p>
    <w:p w14:paraId="36E0435A" w14:textId="20671B47" w:rsidR="009A3805" w:rsidRPr="00864841" w:rsidRDefault="009A3805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 xml:space="preserve">Deberas enviar </w:t>
      </w:r>
      <w:r w:rsidRPr="00864841">
        <w:rPr>
          <w:rFonts w:ascii="Montserrat" w:hAnsi="Montserrat" w:cs="Arial"/>
          <w:sz w:val="34"/>
          <w:szCs w:val="48"/>
        </w:rPr>
        <w:t xml:space="preserve">seis </w:t>
      </w:r>
      <w:r w:rsidRPr="00864841">
        <w:rPr>
          <w:rFonts w:ascii="Montserrat" w:hAnsi="Montserrat" w:cs="Arial"/>
          <w:sz w:val="30"/>
          <w:szCs w:val="40"/>
        </w:rPr>
        <w:t>archivos adjuntos en formato .pdf, con la información siguiente</w:t>
      </w:r>
      <w:r w:rsidR="00A94540" w:rsidRPr="00864841">
        <w:rPr>
          <w:rFonts w:ascii="Montserrat" w:hAnsi="Montserrat" w:cs="Arial"/>
          <w:sz w:val="30"/>
          <w:szCs w:val="40"/>
        </w:rPr>
        <w:t xml:space="preserve"> (no enviar archivos .zip, o comprimidos)</w:t>
      </w:r>
      <w:r w:rsidRPr="00864841">
        <w:rPr>
          <w:rFonts w:ascii="Montserrat" w:hAnsi="Montserrat" w:cs="Arial"/>
          <w:sz w:val="30"/>
          <w:szCs w:val="40"/>
        </w:rPr>
        <w:t>:</w:t>
      </w:r>
    </w:p>
    <w:p w14:paraId="7B25D82D" w14:textId="4865E13A" w:rsidR="009A3805" w:rsidRPr="00864841" w:rsidRDefault="009A3805" w:rsidP="009A3805">
      <w:pPr>
        <w:jc w:val="center"/>
        <w:rPr>
          <w:rFonts w:ascii="Montserrat" w:hAnsi="Montserrat" w:cs="Arial"/>
          <w:sz w:val="30"/>
          <w:szCs w:val="40"/>
          <w:lang w:val="es-MX"/>
        </w:rPr>
      </w:pPr>
      <w:r w:rsidRPr="00864841">
        <w:rPr>
          <w:noProof/>
        </w:rPr>
        <w:lastRenderedPageBreak/>
        <w:drawing>
          <wp:inline distT="0" distB="0" distL="0" distR="0" wp14:anchorId="077E42E5" wp14:editId="6C275201">
            <wp:extent cx="4371975" cy="32612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162" t="39420" r="46621" b="25708"/>
                    <a:stretch/>
                  </pic:blipFill>
                  <pic:spPr bwMode="auto">
                    <a:xfrm>
                      <a:off x="0" y="0"/>
                      <a:ext cx="4378281" cy="326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BEF3D" w14:textId="77777777" w:rsidR="00EE5A7D" w:rsidRPr="00864841" w:rsidRDefault="00EE5A7D" w:rsidP="00EE5A7D">
      <w:pPr>
        <w:rPr>
          <w:rFonts w:ascii="Montserrat" w:hAnsi="Montserrat" w:cs="Arial"/>
          <w:sz w:val="30"/>
          <w:szCs w:val="40"/>
          <w:lang w:val="es-MX"/>
        </w:rPr>
      </w:pPr>
    </w:p>
    <w:p w14:paraId="6B634DEC" w14:textId="23F6AC98" w:rsidR="00A94540" w:rsidRPr="004F4943" w:rsidRDefault="00A94540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4F4943">
        <w:rPr>
          <w:rFonts w:ascii="Montserrat" w:hAnsi="Montserrat" w:cs="Arial"/>
          <w:sz w:val="30"/>
          <w:szCs w:val="40"/>
        </w:rPr>
        <w:t xml:space="preserve">El anexo 1  lo puedes obtener en la siguiente liga: </w:t>
      </w:r>
      <w:hyperlink r:id="rId12" w:history="1">
        <w:r w:rsidRPr="004F4943">
          <w:rPr>
            <w:rStyle w:val="Hipervnculo"/>
            <w:rFonts w:ascii="Montserrat" w:hAnsi="Montserrat" w:cs="Arial"/>
            <w:sz w:val="30"/>
            <w:szCs w:val="40"/>
          </w:rPr>
          <w:t>http://www.tese.edu.mx/documentos2004/9115_PBFEGIL.docx</w:t>
        </w:r>
      </w:hyperlink>
      <w:r w:rsidRPr="004F4943">
        <w:rPr>
          <w:rFonts w:ascii="Montserrat" w:hAnsi="Montserrat" w:cs="Arial"/>
          <w:sz w:val="30"/>
          <w:szCs w:val="40"/>
        </w:rPr>
        <w:t xml:space="preserve"> en este es conveniente que en el mismo archivo incluyas evidencias documentales que validen lo que escribiste por ejemplo recetas medicas, etc.</w:t>
      </w:r>
    </w:p>
    <w:p w14:paraId="1A6398C8" w14:textId="25DBCBDC" w:rsidR="00A94540" w:rsidRPr="00864841" w:rsidRDefault="00A94540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>El anexo 2 tambi</w:t>
      </w:r>
      <w:r w:rsidR="00770D5B">
        <w:rPr>
          <w:rFonts w:ascii="Montserrat" w:hAnsi="Montserrat" w:cs="Arial"/>
          <w:sz w:val="30"/>
          <w:szCs w:val="40"/>
        </w:rPr>
        <w:t>é</w:t>
      </w:r>
      <w:r w:rsidRPr="00864841">
        <w:rPr>
          <w:rFonts w:ascii="Montserrat" w:hAnsi="Montserrat" w:cs="Arial"/>
          <w:sz w:val="30"/>
          <w:szCs w:val="40"/>
        </w:rPr>
        <w:t xml:space="preserve">n lo puedes bajar en la siguiente liga: </w:t>
      </w:r>
      <w:hyperlink r:id="rId13" w:history="1">
        <w:r w:rsidRPr="00864841">
          <w:rPr>
            <w:rStyle w:val="Hipervnculo"/>
            <w:rFonts w:ascii="Montserrat" w:hAnsi="Montserrat" w:cs="Arial"/>
            <w:sz w:val="30"/>
            <w:szCs w:val="40"/>
          </w:rPr>
          <w:t>http://www.tese.edu.mx/documentos2004/9115_PBFEGIL.docx</w:t>
        </w:r>
      </w:hyperlink>
    </w:p>
    <w:p w14:paraId="6CD253FB" w14:textId="7B73B84A" w:rsidR="00EE5A7D" w:rsidRPr="00864841" w:rsidRDefault="00A94540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>El anexo 4, lo obtienes en el sistema XooK ingresando con tu cuenta de usuario de estudiante.</w:t>
      </w:r>
    </w:p>
    <w:p w14:paraId="750E4BCC" w14:textId="207F6942" w:rsidR="00A94540" w:rsidRPr="00864841" w:rsidRDefault="00A94540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>El anexo 5, lo tienes en el proceso de inscripción al semestre 2021-1</w:t>
      </w:r>
    </w:p>
    <w:p w14:paraId="52F5D9D3" w14:textId="1521A9E9" w:rsidR="00A94540" w:rsidRPr="00864841" w:rsidRDefault="00A94540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 xml:space="preserve">El anexo 6, es la credencial del INE, </w:t>
      </w:r>
      <w:r w:rsidR="0033555B">
        <w:rPr>
          <w:rFonts w:ascii="Montserrat" w:hAnsi="Montserrat" w:cs="Arial"/>
          <w:sz w:val="30"/>
          <w:szCs w:val="40"/>
        </w:rPr>
        <w:t>además</w:t>
      </w:r>
      <w:bookmarkStart w:id="0" w:name="_GoBack"/>
      <w:bookmarkEnd w:id="0"/>
      <w:r w:rsidR="00735A7D" w:rsidRPr="00864841">
        <w:rPr>
          <w:rFonts w:ascii="Montserrat" w:hAnsi="Montserrat" w:cs="Arial"/>
          <w:sz w:val="30"/>
          <w:szCs w:val="40"/>
        </w:rPr>
        <w:t xml:space="preserve"> puedes enviar la credencial del TESE o el pasaporte.</w:t>
      </w:r>
    </w:p>
    <w:p w14:paraId="2CB80F5E" w14:textId="39493522" w:rsidR="00EE5A7D" w:rsidRPr="00770D5B" w:rsidRDefault="00735A7D" w:rsidP="002B0C90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sz w:val="30"/>
          <w:szCs w:val="40"/>
        </w:rPr>
      </w:pPr>
      <w:r w:rsidRPr="00864841">
        <w:rPr>
          <w:rFonts w:ascii="Montserrat" w:hAnsi="Montserrat" w:cs="Arial"/>
          <w:sz w:val="30"/>
          <w:szCs w:val="40"/>
        </w:rPr>
        <w:t>El anexo7 es el  CURP, el cual lo puedes obtener en la siguiente liga:</w:t>
      </w:r>
      <w:r w:rsidR="00864841" w:rsidRPr="00864841">
        <w:t xml:space="preserve"> </w:t>
      </w:r>
      <w:hyperlink r:id="rId14" w:history="1">
        <w:r w:rsidR="00864841" w:rsidRPr="00864841">
          <w:rPr>
            <w:rStyle w:val="Hipervnculo"/>
            <w:rFonts w:ascii="Montserrat" w:hAnsi="Montserrat" w:cs="Arial"/>
            <w:sz w:val="30"/>
            <w:szCs w:val="40"/>
          </w:rPr>
          <w:t>https://www.gob.mx/curp/</w:t>
        </w:r>
      </w:hyperlink>
    </w:p>
    <w:p w14:paraId="41D394FF" w14:textId="48882B66" w:rsidR="00FA1366" w:rsidRDefault="00FA1366" w:rsidP="00864841">
      <w:pPr>
        <w:spacing w:after="120"/>
        <w:jc w:val="center"/>
        <w:outlineLvl w:val="0"/>
        <w:rPr>
          <w:rFonts w:ascii="Montserrat" w:hAnsi="Montserrat" w:cs="Arial"/>
          <w:sz w:val="28"/>
          <w:lang w:val="es-MX"/>
        </w:rPr>
      </w:pPr>
      <w:r w:rsidRPr="00864841">
        <w:rPr>
          <w:rFonts w:ascii="Montserrat" w:hAnsi="Montserrat" w:cs="Arial"/>
          <w:sz w:val="28"/>
          <w:lang w:val="es-MX"/>
        </w:rPr>
        <w:t>ATENTAMENTE</w:t>
      </w:r>
    </w:p>
    <w:p w14:paraId="2AF5BDED" w14:textId="77777777" w:rsidR="00770D5B" w:rsidRPr="00864841" w:rsidRDefault="00770D5B" w:rsidP="00864841">
      <w:pPr>
        <w:spacing w:after="120"/>
        <w:jc w:val="center"/>
        <w:outlineLvl w:val="0"/>
        <w:rPr>
          <w:rFonts w:ascii="Montserrat" w:hAnsi="Montserrat" w:cs="Arial"/>
          <w:sz w:val="28"/>
          <w:lang w:val="es-MX"/>
        </w:rPr>
      </w:pPr>
    </w:p>
    <w:p w14:paraId="61B3EF60" w14:textId="4568B4E4" w:rsidR="00FA1366" w:rsidRPr="00864841" w:rsidRDefault="00864841" w:rsidP="00FA1366">
      <w:pPr>
        <w:jc w:val="center"/>
        <w:outlineLvl w:val="0"/>
        <w:rPr>
          <w:rFonts w:ascii="Montserrat" w:hAnsi="Montserrat" w:cs="Arial"/>
          <w:sz w:val="26"/>
          <w:szCs w:val="28"/>
          <w:lang w:val="es-MX"/>
        </w:rPr>
      </w:pPr>
      <w:r w:rsidRPr="00864841">
        <w:rPr>
          <w:rFonts w:ascii="Montserrat" w:hAnsi="Montserrat" w:cs="Arial"/>
          <w:sz w:val="30"/>
          <w:szCs w:val="28"/>
        </w:rPr>
        <w:t xml:space="preserve">La Comisión de Evaluación de la </w:t>
      </w:r>
      <w:r w:rsidR="002B0C90">
        <w:rPr>
          <w:rFonts w:ascii="Montserrat" w:hAnsi="Montserrat" w:cs="Arial"/>
          <w:sz w:val="30"/>
          <w:szCs w:val="28"/>
        </w:rPr>
        <w:t>C</w:t>
      </w:r>
      <w:r w:rsidRPr="00864841">
        <w:rPr>
          <w:rFonts w:ascii="Montserrat" w:hAnsi="Montserrat" w:cs="Arial"/>
          <w:sz w:val="30"/>
          <w:szCs w:val="28"/>
        </w:rPr>
        <w:t>onvocatoria</w:t>
      </w:r>
    </w:p>
    <w:p w14:paraId="4E429AF7" w14:textId="6C3FCA52" w:rsidR="0041190C" w:rsidRPr="00FA1366" w:rsidRDefault="0041190C" w:rsidP="00CD5874">
      <w:pPr>
        <w:jc w:val="right"/>
        <w:rPr>
          <w:rFonts w:ascii="Arial" w:hAnsi="Arial" w:cs="Arial"/>
          <w:sz w:val="28"/>
          <w:szCs w:val="28"/>
        </w:rPr>
      </w:pPr>
    </w:p>
    <w:sectPr w:rsidR="0041190C" w:rsidRPr="00FA1366" w:rsidSect="00ED545B">
      <w:headerReference w:type="default" r:id="rId15"/>
      <w:footerReference w:type="default" r:id="rId16"/>
      <w:pgSz w:w="12240" w:h="15840"/>
      <w:pgMar w:top="1417" w:right="104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3447" w14:textId="77777777" w:rsidR="00FA6A8E" w:rsidRDefault="00FA6A8E" w:rsidP="00F775B2">
      <w:r>
        <w:separator/>
      </w:r>
    </w:p>
  </w:endnote>
  <w:endnote w:type="continuationSeparator" w:id="0">
    <w:p w14:paraId="7BBA46EC" w14:textId="77777777" w:rsidR="00FA6A8E" w:rsidRDefault="00FA6A8E" w:rsidP="00F7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CB30" w14:textId="68DE5E44" w:rsidR="00F775B2" w:rsidRPr="00EF224C" w:rsidRDefault="00006D8E" w:rsidP="00095709">
    <w:pPr>
      <w:pStyle w:val="Piedepgina"/>
      <w:ind w:left="1276" w:hanging="425"/>
      <w:jc w:val="center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4A449811" wp14:editId="35D341DA">
          <wp:simplePos x="0" y="0"/>
          <wp:positionH relativeFrom="page">
            <wp:posOffset>-31115</wp:posOffset>
          </wp:positionH>
          <wp:positionV relativeFrom="page">
            <wp:posOffset>8441822</wp:posOffset>
          </wp:positionV>
          <wp:extent cx="7832090" cy="1680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2AD34" w14:textId="77777777"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14:paraId="5C2B89A4" w14:textId="77777777"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964040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25 y 5000 2326</w:t>
    </w:r>
    <w:r w:rsidR="00A67538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  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14:paraId="0D4C4C0C" w14:textId="77777777"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FE97" w14:textId="77777777" w:rsidR="00FA6A8E" w:rsidRDefault="00FA6A8E" w:rsidP="00F775B2">
      <w:r>
        <w:separator/>
      </w:r>
    </w:p>
  </w:footnote>
  <w:footnote w:type="continuationSeparator" w:id="0">
    <w:p w14:paraId="63A0A3D7" w14:textId="77777777" w:rsidR="00FA6A8E" w:rsidRDefault="00FA6A8E" w:rsidP="00F7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903D" w14:textId="77777777" w:rsidR="00B51247" w:rsidRDefault="00B51247" w:rsidP="00352A7D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A31F50A" wp14:editId="09923D41">
          <wp:simplePos x="0" y="0"/>
          <wp:positionH relativeFrom="margin">
            <wp:posOffset>-582525</wp:posOffset>
          </wp:positionH>
          <wp:positionV relativeFrom="paragraph">
            <wp:posOffset>-375825</wp:posOffset>
          </wp:positionV>
          <wp:extent cx="7068185" cy="5197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8223E" w14:textId="77777777" w:rsidR="00352A7D" w:rsidRDefault="00352A7D" w:rsidP="00B51247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C367334" w14:textId="5B56E6B7" w:rsidR="00B51247" w:rsidRDefault="00B51247" w:rsidP="00352A7D">
    <w:pPr>
      <w:pStyle w:val="Encabezado"/>
      <w:jc w:val="center"/>
    </w:pPr>
    <w:r w:rsidRPr="00B51247">
      <w:rPr>
        <w:rFonts w:ascii="Arial" w:hAnsi="Arial" w:cs="Arial"/>
        <w:b/>
        <w:sz w:val="24"/>
        <w:szCs w:val="24"/>
      </w:rPr>
      <w:t>202</w:t>
    </w:r>
    <w:r w:rsidR="00CD27D7">
      <w:rPr>
        <w:rFonts w:ascii="Arial" w:hAnsi="Arial" w:cs="Arial"/>
        <w:b/>
        <w:sz w:val="24"/>
        <w:szCs w:val="24"/>
      </w:rPr>
      <w:t>1</w:t>
    </w:r>
    <w:r w:rsidRPr="00B51247">
      <w:rPr>
        <w:rFonts w:ascii="Arial" w:hAnsi="Arial" w:cs="Arial"/>
        <w:b/>
        <w:sz w:val="24"/>
        <w:szCs w:val="24"/>
      </w:rPr>
      <w:t xml:space="preserve">. “Año de </w:t>
    </w:r>
    <w:r w:rsidR="00CD27D7">
      <w:rPr>
        <w:rFonts w:ascii="Arial" w:hAnsi="Arial" w:cs="Arial"/>
        <w:b/>
        <w:sz w:val="24"/>
        <w:szCs w:val="24"/>
      </w:rPr>
      <w:t>la Consumación de la Independencia y la Grandeza de México</w:t>
    </w:r>
    <w:r w:rsidRPr="00B51247">
      <w:rPr>
        <w:rFonts w:ascii="Arial" w:hAnsi="Arial" w:cs="Arial"/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5DF"/>
    <w:multiLevelType w:val="hybridMultilevel"/>
    <w:tmpl w:val="8BE078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4EF3"/>
    <w:multiLevelType w:val="hybridMultilevel"/>
    <w:tmpl w:val="273A5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AF2"/>
    <w:multiLevelType w:val="hybridMultilevel"/>
    <w:tmpl w:val="DBB402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911"/>
    <w:multiLevelType w:val="hybridMultilevel"/>
    <w:tmpl w:val="55DA0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D5205"/>
    <w:multiLevelType w:val="hybridMultilevel"/>
    <w:tmpl w:val="9EEE7DB0"/>
    <w:lvl w:ilvl="0" w:tplc="C04E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7168"/>
    <w:multiLevelType w:val="hybridMultilevel"/>
    <w:tmpl w:val="D34E1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566D"/>
    <w:multiLevelType w:val="hybridMultilevel"/>
    <w:tmpl w:val="CBBC660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740"/>
    <w:multiLevelType w:val="hybridMultilevel"/>
    <w:tmpl w:val="04745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06AE"/>
    <w:multiLevelType w:val="hybridMultilevel"/>
    <w:tmpl w:val="BF4C5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764A"/>
    <w:multiLevelType w:val="hybridMultilevel"/>
    <w:tmpl w:val="80A268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4636C"/>
    <w:multiLevelType w:val="hybridMultilevel"/>
    <w:tmpl w:val="02D61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0E"/>
    <w:rsid w:val="00000021"/>
    <w:rsid w:val="00006D8E"/>
    <w:rsid w:val="000172B1"/>
    <w:rsid w:val="000270E1"/>
    <w:rsid w:val="00047C1C"/>
    <w:rsid w:val="000629A9"/>
    <w:rsid w:val="00074CF8"/>
    <w:rsid w:val="0007581A"/>
    <w:rsid w:val="00080505"/>
    <w:rsid w:val="00095709"/>
    <w:rsid w:val="00097197"/>
    <w:rsid w:val="000B2117"/>
    <w:rsid w:val="000B560A"/>
    <w:rsid w:val="000C572A"/>
    <w:rsid w:val="000C6E34"/>
    <w:rsid w:val="000D0272"/>
    <w:rsid w:val="000E4FB0"/>
    <w:rsid w:val="0011734C"/>
    <w:rsid w:val="001215EB"/>
    <w:rsid w:val="00127010"/>
    <w:rsid w:val="001421ED"/>
    <w:rsid w:val="00167A5A"/>
    <w:rsid w:val="00170CE3"/>
    <w:rsid w:val="001864B5"/>
    <w:rsid w:val="00187C5B"/>
    <w:rsid w:val="001A771F"/>
    <w:rsid w:val="001B0504"/>
    <w:rsid w:val="001B435B"/>
    <w:rsid w:val="001B521C"/>
    <w:rsid w:val="001D4675"/>
    <w:rsid w:val="001E5672"/>
    <w:rsid w:val="00217645"/>
    <w:rsid w:val="00220A00"/>
    <w:rsid w:val="00227F2C"/>
    <w:rsid w:val="00236882"/>
    <w:rsid w:val="002621B9"/>
    <w:rsid w:val="00280AC1"/>
    <w:rsid w:val="002914F1"/>
    <w:rsid w:val="0029416D"/>
    <w:rsid w:val="00296B87"/>
    <w:rsid w:val="002A25C2"/>
    <w:rsid w:val="002B0C90"/>
    <w:rsid w:val="002C073E"/>
    <w:rsid w:val="002D5682"/>
    <w:rsid w:val="002E0794"/>
    <w:rsid w:val="002E2449"/>
    <w:rsid w:val="002E283D"/>
    <w:rsid w:val="002E6DAD"/>
    <w:rsid w:val="00311C1C"/>
    <w:rsid w:val="00333F63"/>
    <w:rsid w:val="0033555B"/>
    <w:rsid w:val="00342E4B"/>
    <w:rsid w:val="00352A7D"/>
    <w:rsid w:val="00366489"/>
    <w:rsid w:val="00394EF3"/>
    <w:rsid w:val="003A00BE"/>
    <w:rsid w:val="003C42A0"/>
    <w:rsid w:val="003F3F46"/>
    <w:rsid w:val="003F7F10"/>
    <w:rsid w:val="00411118"/>
    <w:rsid w:val="0041190C"/>
    <w:rsid w:val="00415C73"/>
    <w:rsid w:val="00417961"/>
    <w:rsid w:val="00427004"/>
    <w:rsid w:val="00427160"/>
    <w:rsid w:val="00433292"/>
    <w:rsid w:val="00474355"/>
    <w:rsid w:val="00481C6E"/>
    <w:rsid w:val="004A055D"/>
    <w:rsid w:val="004C2DA7"/>
    <w:rsid w:val="004E04B6"/>
    <w:rsid w:val="004E1E63"/>
    <w:rsid w:val="004E3882"/>
    <w:rsid w:val="004F4943"/>
    <w:rsid w:val="005070B6"/>
    <w:rsid w:val="00510339"/>
    <w:rsid w:val="0052516F"/>
    <w:rsid w:val="00527943"/>
    <w:rsid w:val="005356D8"/>
    <w:rsid w:val="00556A07"/>
    <w:rsid w:val="005712FD"/>
    <w:rsid w:val="00571E71"/>
    <w:rsid w:val="00582BEE"/>
    <w:rsid w:val="00590F54"/>
    <w:rsid w:val="005A7C88"/>
    <w:rsid w:val="005E4E2B"/>
    <w:rsid w:val="00623B61"/>
    <w:rsid w:val="0066302D"/>
    <w:rsid w:val="006644C5"/>
    <w:rsid w:val="00673522"/>
    <w:rsid w:val="006A119F"/>
    <w:rsid w:val="006B00DA"/>
    <w:rsid w:val="006C0F32"/>
    <w:rsid w:val="006E1803"/>
    <w:rsid w:val="007025ED"/>
    <w:rsid w:val="00703B2F"/>
    <w:rsid w:val="00735A7D"/>
    <w:rsid w:val="0073641C"/>
    <w:rsid w:val="00754520"/>
    <w:rsid w:val="00761C5E"/>
    <w:rsid w:val="00770D5B"/>
    <w:rsid w:val="007A3342"/>
    <w:rsid w:val="007B0679"/>
    <w:rsid w:val="007B28A5"/>
    <w:rsid w:val="007C0481"/>
    <w:rsid w:val="007C5C84"/>
    <w:rsid w:val="007C7BC1"/>
    <w:rsid w:val="0080220E"/>
    <w:rsid w:val="00824360"/>
    <w:rsid w:val="008266AF"/>
    <w:rsid w:val="00841335"/>
    <w:rsid w:val="00863D48"/>
    <w:rsid w:val="00864841"/>
    <w:rsid w:val="00865A50"/>
    <w:rsid w:val="008708D9"/>
    <w:rsid w:val="00875E69"/>
    <w:rsid w:val="0088183A"/>
    <w:rsid w:val="00881BA3"/>
    <w:rsid w:val="00881D3C"/>
    <w:rsid w:val="008F09B7"/>
    <w:rsid w:val="008F412B"/>
    <w:rsid w:val="009467A5"/>
    <w:rsid w:val="00946E4A"/>
    <w:rsid w:val="00952E10"/>
    <w:rsid w:val="00964040"/>
    <w:rsid w:val="009641E5"/>
    <w:rsid w:val="00995074"/>
    <w:rsid w:val="009A0E33"/>
    <w:rsid w:val="009A3805"/>
    <w:rsid w:val="009A4F69"/>
    <w:rsid w:val="009A5856"/>
    <w:rsid w:val="009C24C0"/>
    <w:rsid w:val="00A0318D"/>
    <w:rsid w:val="00A1012E"/>
    <w:rsid w:val="00A358AF"/>
    <w:rsid w:val="00A36FE2"/>
    <w:rsid w:val="00A52C21"/>
    <w:rsid w:val="00A67538"/>
    <w:rsid w:val="00A67BA2"/>
    <w:rsid w:val="00A871DA"/>
    <w:rsid w:val="00A94540"/>
    <w:rsid w:val="00AA1952"/>
    <w:rsid w:val="00AA49CD"/>
    <w:rsid w:val="00AB1CC6"/>
    <w:rsid w:val="00AB45C6"/>
    <w:rsid w:val="00AB54D4"/>
    <w:rsid w:val="00AC0312"/>
    <w:rsid w:val="00AD4933"/>
    <w:rsid w:val="00AD5DC1"/>
    <w:rsid w:val="00B35E3A"/>
    <w:rsid w:val="00B441E4"/>
    <w:rsid w:val="00B507AD"/>
    <w:rsid w:val="00B51247"/>
    <w:rsid w:val="00B82555"/>
    <w:rsid w:val="00B858C1"/>
    <w:rsid w:val="00B872B1"/>
    <w:rsid w:val="00BA51A6"/>
    <w:rsid w:val="00BE6720"/>
    <w:rsid w:val="00BF7F78"/>
    <w:rsid w:val="00C068FE"/>
    <w:rsid w:val="00C10218"/>
    <w:rsid w:val="00C37052"/>
    <w:rsid w:val="00C45224"/>
    <w:rsid w:val="00C50106"/>
    <w:rsid w:val="00C52E95"/>
    <w:rsid w:val="00C86633"/>
    <w:rsid w:val="00CD27D7"/>
    <w:rsid w:val="00CD2AF9"/>
    <w:rsid w:val="00CD5874"/>
    <w:rsid w:val="00CE1DF1"/>
    <w:rsid w:val="00D01B27"/>
    <w:rsid w:val="00D01C4C"/>
    <w:rsid w:val="00D1228B"/>
    <w:rsid w:val="00D30CC6"/>
    <w:rsid w:val="00D36BB7"/>
    <w:rsid w:val="00D3797F"/>
    <w:rsid w:val="00D5228C"/>
    <w:rsid w:val="00D53DAF"/>
    <w:rsid w:val="00D63907"/>
    <w:rsid w:val="00D85144"/>
    <w:rsid w:val="00D86E01"/>
    <w:rsid w:val="00DB5E1D"/>
    <w:rsid w:val="00DD67EC"/>
    <w:rsid w:val="00DE3E68"/>
    <w:rsid w:val="00DF27F1"/>
    <w:rsid w:val="00DF399D"/>
    <w:rsid w:val="00E22BF1"/>
    <w:rsid w:val="00E33657"/>
    <w:rsid w:val="00E3388E"/>
    <w:rsid w:val="00E4195C"/>
    <w:rsid w:val="00E44173"/>
    <w:rsid w:val="00E46997"/>
    <w:rsid w:val="00E65F71"/>
    <w:rsid w:val="00E67ACF"/>
    <w:rsid w:val="00E74812"/>
    <w:rsid w:val="00E803F8"/>
    <w:rsid w:val="00E804F3"/>
    <w:rsid w:val="00E91F5E"/>
    <w:rsid w:val="00EA19E6"/>
    <w:rsid w:val="00ED489B"/>
    <w:rsid w:val="00ED545B"/>
    <w:rsid w:val="00ED6D42"/>
    <w:rsid w:val="00EE5A7D"/>
    <w:rsid w:val="00EE5BF6"/>
    <w:rsid w:val="00EF224C"/>
    <w:rsid w:val="00F367DA"/>
    <w:rsid w:val="00F36CF8"/>
    <w:rsid w:val="00F46484"/>
    <w:rsid w:val="00F57D55"/>
    <w:rsid w:val="00F775B2"/>
    <w:rsid w:val="00F91E85"/>
    <w:rsid w:val="00FA1366"/>
    <w:rsid w:val="00FA6A8E"/>
    <w:rsid w:val="00FD40B3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C094"/>
  <w15:docId w15:val="{B1A5E50A-6C21-4D8D-A740-E55C4CE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4 Párrafo de lista,Figuras,Dot pt,No Spacing1,List Paragraph Char Char Char,Indicator Text,Numbered Para 1,DH1,Párrafo Título 3"/>
    <w:basedOn w:val="Normal"/>
    <w:link w:val="PrrafodelistaCar"/>
    <w:qFormat/>
    <w:rsid w:val="00A358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CD5874"/>
  </w:style>
  <w:style w:type="paragraph" w:customStyle="1" w:styleId="mz12ndqf">
    <w:name w:val="m_z12ndqf"/>
    <w:basedOn w:val="Normal"/>
    <w:rsid w:val="00CD5874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CD5874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customStyle="1" w:styleId="Default">
    <w:name w:val="Default"/>
    <w:rsid w:val="00CD58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rrafodelistaCar">
    <w:name w:val="Párrafo de lista Car"/>
    <w:aliases w:val="lp1 Car,List Paragraph1 Car,4 Párrafo de lista Car,Figuras Car,Dot pt Car,No Spacing1 Car,List Paragraph Char Char Char Car,Indicator Text Car,Numbered Para 1 Car,DH1 Car,Párrafo Título 3 Car"/>
    <w:link w:val="Prrafodelista"/>
    <w:qFormat/>
    <w:locked/>
    <w:rsid w:val="00CD5874"/>
  </w:style>
  <w:style w:type="paragraph" w:styleId="Sinespaciado">
    <w:name w:val="No Spacing"/>
    <w:uiPriority w:val="1"/>
    <w:qFormat/>
    <w:rsid w:val="00CD5874"/>
    <w:pPr>
      <w:spacing w:after="0" w:line="240" w:lineRule="auto"/>
    </w:pPr>
    <w:rPr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D58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.edu.mx/documentos2004/9114_UHUVZSW.pdf" TargetMode="External"/><Relationship Id="rId13" Type="http://schemas.openxmlformats.org/officeDocument/2006/relationships/hyperlink" Target="http://www.tese.edu.mx/documentos2004/9115_PBFEGIL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se.edu.mx/documentos2004/9115_PBFEGI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poyounico@tese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tese.edu.mx" TargetMode="External"/><Relationship Id="rId14" Type="http://schemas.openxmlformats.org/officeDocument/2006/relationships/hyperlink" Target="https://www.gob.mx/curp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8B25-9F2C-487A-878C-14D9BA82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tese</dc:creator>
  <cp:lastModifiedBy>ADMIN</cp:lastModifiedBy>
  <cp:revision>3</cp:revision>
  <cp:lastPrinted>2021-03-23T20:49:00Z</cp:lastPrinted>
  <dcterms:created xsi:type="dcterms:W3CDTF">2021-03-24T19:53:00Z</dcterms:created>
  <dcterms:modified xsi:type="dcterms:W3CDTF">2021-03-24T19:55:00Z</dcterms:modified>
</cp:coreProperties>
</file>